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B0" w:rsidRPr="00913CF1" w:rsidRDefault="00E975B0" w:rsidP="00E975B0">
      <w:pPr>
        <w:spacing w:after="240"/>
        <w:jc w:val="center"/>
        <w:rPr>
          <w:rFonts w:ascii="Bookman Old Style" w:hAnsi="Bookman Old Style"/>
          <w:b/>
        </w:rPr>
      </w:pPr>
      <w:r w:rsidRPr="00913CF1">
        <w:rPr>
          <w:rFonts w:ascii="Bookman Old Style" w:hAnsi="Bookman Old Style" w:cs="Tahoma"/>
          <w:spacing w:val="-10"/>
          <w:kern w:val="2"/>
        </w:rPr>
        <w:t xml:space="preserve">STEP 4 B – </w:t>
      </w:r>
      <w:r w:rsidRPr="00913CF1">
        <w:rPr>
          <w:rFonts w:ascii="Bookman Old Style" w:hAnsi="Bookman Old Style"/>
          <w:b/>
        </w:rPr>
        <w:t>PLANNING FOR LEARNING STRATEGIES</w:t>
      </w:r>
    </w:p>
    <w:p w:rsidR="00E975B0" w:rsidRPr="009B49CA" w:rsidRDefault="00E975B0" w:rsidP="00E975B0">
      <w:pPr>
        <w:spacing w:before="180" w:after="240"/>
        <w:jc w:val="both"/>
        <w:rPr>
          <w:rFonts w:ascii="Bookman Old Style" w:hAnsi="Bookman Old Style"/>
          <w:spacing w:val="-10"/>
          <w:sz w:val="22"/>
        </w:rPr>
      </w:pPr>
      <w:r w:rsidRPr="009B49CA">
        <w:rPr>
          <w:rFonts w:ascii="Bookman Old Style" w:hAnsi="Bookman Old Style"/>
          <w:b/>
          <w:sz w:val="22"/>
        </w:rPr>
        <w:t xml:space="preserve">The list of learning strategies </w:t>
      </w:r>
      <w:r w:rsidRPr="009B49CA">
        <w:rPr>
          <w:rFonts w:ascii="Bookman Old Style" w:hAnsi="Bookman Old Style"/>
          <w:sz w:val="22"/>
        </w:rPr>
        <w:t>below</w:t>
      </w:r>
      <w:r w:rsidRPr="009B49CA">
        <w:rPr>
          <w:rFonts w:ascii="Bookman Old Style" w:hAnsi="Bookman Old Style"/>
          <w:b/>
          <w:sz w:val="22"/>
        </w:rPr>
        <w:t xml:space="preserve"> </w:t>
      </w:r>
      <w:r w:rsidRPr="009B49CA">
        <w:rPr>
          <w:rFonts w:ascii="Bookman Old Style" w:hAnsi="Bookman Old Style"/>
          <w:sz w:val="22"/>
        </w:rPr>
        <w:t>used when you plan</w:t>
      </w:r>
      <w:r>
        <w:rPr>
          <w:rFonts w:ascii="Bookman Old Style" w:hAnsi="Bookman Old Style"/>
          <w:sz w:val="22"/>
        </w:rPr>
        <w:t>ned</w:t>
      </w:r>
      <w:r w:rsidRPr="009B49CA">
        <w:rPr>
          <w:rFonts w:ascii="Bookman Old Style" w:hAnsi="Bookman Old Style"/>
          <w:sz w:val="22"/>
        </w:rPr>
        <w:t xml:space="preserve"> for your inquiry - in step 4A. This list provides you with some strategies and thinking tools that you might use when you are carrying out your </w:t>
      </w:r>
      <w:r>
        <w:rPr>
          <w:rFonts w:ascii="Bookman Old Style" w:hAnsi="Bookman Old Style"/>
          <w:sz w:val="22"/>
        </w:rPr>
        <w:t>learning inquiry</w:t>
      </w:r>
      <w:r w:rsidRPr="009B49CA">
        <w:rPr>
          <w:rFonts w:ascii="Bookman Old Style" w:hAnsi="Bookman Old Style"/>
          <w:sz w:val="22"/>
        </w:rPr>
        <w:t>. Choose and tick the strategies you used and mention any resource that you use</w:t>
      </w:r>
      <w:r>
        <w:rPr>
          <w:rFonts w:ascii="Bookman Old Style" w:hAnsi="Bookman Old Style"/>
          <w:sz w:val="22"/>
        </w:rPr>
        <w:t>d</w:t>
      </w:r>
      <w:r w:rsidRPr="009B49CA">
        <w:rPr>
          <w:rFonts w:ascii="Bookman Old Style" w:hAnsi="Bookman Old Style"/>
          <w:sz w:val="22"/>
        </w:rPr>
        <w:t xml:space="preserve"> for during the learning process.</w:t>
      </w:r>
    </w:p>
    <w:tbl>
      <w:tblPr>
        <w:tblStyle w:val="TableGrid"/>
        <w:tblW w:w="0" w:type="auto"/>
        <w:tblLook w:val="04A0"/>
      </w:tblPr>
      <w:tblGrid>
        <w:gridCol w:w="1357"/>
        <w:gridCol w:w="5490"/>
        <w:gridCol w:w="2729"/>
      </w:tblGrid>
      <w:tr w:rsidR="00E975B0" w:rsidRPr="009B49CA" w:rsidTr="00616E18">
        <w:tc>
          <w:tcPr>
            <w:tcW w:w="1368" w:type="dxa"/>
          </w:tcPr>
          <w:p w:rsidR="00E975B0" w:rsidRPr="009B49CA" w:rsidRDefault="00E975B0" w:rsidP="00616E18">
            <w:pPr>
              <w:spacing w:before="180" w:after="240"/>
              <w:jc w:val="center"/>
              <w:rPr>
                <w:rFonts w:ascii="Bookman Old Style" w:hAnsi="Bookman Old Style"/>
                <w:b/>
                <w:spacing w:val="-10"/>
                <w:sz w:val="22"/>
              </w:rPr>
            </w:pPr>
            <w:r w:rsidRPr="009B49CA">
              <w:rPr>
                <w:rFonts w:ascii="Bookman Old Style" w:hAnsi="Bookman Old Style"/>
                <w:b/>
                <w:spacing w:val="-10"/>
                <w:sz w:val="22"/>
              </w:rPr>
              <w:t>Inquiry Stages</w:t>
            </w:r>
          </w:p>
        </w:tc>
        <w:tc>
          <w:tcPr>
            <w:tcW w:w="6030" w:type="dxa"/>
          </w:tcPr>
          <w:p w:rsidR="00E975B0" w:rsidRPr="009B49CA" w:rsidRDefault="00E975B0" w:rsidP="00616E18">
            <w:pPr>
              <w:spacing w:before="180"/>
              <w:jc w:val="center"/>
              <w:rPr>
                <w:rFonts w:ascii="Bookman Old Style" w:hAnsi="Bookman Old Style"/>
                <w:b/>
                <w:spacing w:val="-10"/>
                <w:sz w:val="22"/>
              </w:rPr>
            </w:pPr>
            <w:r w:rsidRPr="009B49CA">
              <w:rPr>
                <w:rFonts w:ascii="Bookman Old Style" w:hAnsi="Bookman Old Style"/>
                <w:b/>
                <w:spacing w:val="-10"/>
                <w:sz w:val="22"/>
              </w:rPr>
              <w:t>Learning Strategies and Thinking Tools</w:t>
            </w:r>
          </w:p>
        </w:tc>
        <w:tc>
          <w:tcPr>
            <w:tcW w:w="2983" w:type="dxa"/>
          </w:tcPr>
          <w:p w:rsidR="00E975B0" w:rsidRDefault="00E975B0" w:rsidP="00616E18">
            <w:pPr>
              <w:spacing w:before="180"/>
              <w:jc w:val="center"/>
              <w:rPr>
                <w:rFonts w:ascii="Bookman Old Style" w:hAnsi="Bookman Old Style"/>
                <w:b/>
                <w:spacing w:val="-10"/>
                <w:sz w:val="22"/>
              </w:rPr>
            </w:pPr>
            <w:r w:rsidRPr="009B49CA">
              <w:rPr>
                <w:rFonts w:ascii="Bookman Old Style" w:hAnsi="Bookman Old Style"/>
                <w:b/>
                <w:spacing w:val="-10"/>
                <w:sz w:val="22"/>
              </w:rPr>
              <w:t>What/Who are the resources?</w:t>
            </w:r>
          </w:p>
          <w:p w:rsidR="00E975B0" w:rsidRPr="00492B77" w:rsidRDefault="00E975B0" w:rsidP="00616E18">
            <w:pPr>
              <w:spacing w:before="180"/>
              <w:jc w:val="center"/>
              <w:rPr>
                <w:rFonts w:ascii="Bookman Old Style" w:hAnsi="Bookman Old Style"/>
                <w:spacing w:val="-10"/>
                <w:sz w:val="22"/>
              </w:rPr>
            </w:pPr>
            <w:r w:rsidRPr="00492B77">
              <w:rPr>
                <w:rFonts w:ascii="Bookman Old Style" w:hAnsi="Bookman Old Style"/>
                <w:spacing w:val="-10"/>
                <w:sz w:val="18"/>
              </w:rPr>
              <w:t>(primary and secondary resources)</w:t>
            </w:r>
          </w:p>
        </w:tc>
      </w:tr>
      <w:tr w:rsidR="00E975B0" w:rsidRPr="009B49CA" w:rsidTr="00616E18">
        <w:tc>
          <w:tcPr>
            <w:tcW w:w="1368" w:type="dxa"/>
          </w:tcPr>
          <w:p w:rsidR="00E975B0" w:rsidRPr="009B49CA" w:rsidRDefault="00E975B0" w:rsidP="00616E18">
            <w:pPr>
              <w:spacing w:before="180"/>
              <w:rPr>
                <w:rFonts w:ascii="Bookman Old Style" w:hAnsi="Bookman Old Style"/>
                <w:b/>
                <w:spacing w:val="-10"/>
                <w:sz w:val="22"/>
              </w:rPr>
            </w:pPr>
            <w:r w:rsidRPr="009B49CA">
              <w:rPr>
                <w:rFonts w:ascii="Bookman Old Style" w:hAnsi="Bookman Old Style"/>
                <w:b/>
                <w:spacing w:val="-10"/>
                <w:sz w:val="22"/>
              </w:rPr>
              <w:t>Tuning in</w:t>
            </w:r>
          </w:p>
        </w:tc>
        <w:tc>
          <w:tcPr>
            <w:tcW w:w="6030" w:type="dxa"/>
          </w:tcPr>
          <w:p w:rsidR="00E975B0" w:rsidRPr="009B49CA" w:rsidRDefault="00E975B0" w:rsidP="00E975B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spacing w:val="-10"/>
                <w:kern w:val="2"/>
                <w:sz w:val="22"/>
                <w:lang w:eastAsia="en-US"/>
              </w:rPr>
            </w:pPr>
            <w:r w:rsidRPr="009B49CA">
              <w:rPr>
                <w:rFonts w:ascii="Bookman Old Style" w:eastAsiaTheme="minorHAnsi" w:hAnsi="Bookman Old Style" w:cs="Tahoma"/>
                <w:b/>
                <w:spacing w:val="-10"/>
                <w:kern w:val="2"/>
                <w:sz w:val="22"/>
                <w:lang w:eastAsia="en-US"/>
              </w:rPr>
              <w:t>Concept mapping, flow charts, Y charts and other visual organizers</w:t>
            </w:r>
          </w:p>
          <w:p w:rsidR="00E975B0" w:rsidRPr="009B49CA" w:rsidRDefault="00E975B0" w:rsidP="00E975B0">
            <w:pPr>
              <w:pStyle w:val="ListParagraph"/>
              <w:numPr>
                <w:ilvl w:val="0"/>
                <w:numId w:val="1"/>
              </w:numPr>
              <w:rPr>
                <w:rFonts w:ascii="Bookman Old Style" w:eastAsia="Batang" w:hAnsi="Bookman Old Style" w:cs="Tahoma"/>
                <w:b/>
                <w:spacing w:val="-10"/>
                <w:kern w:val="2"/>
                <w:sz w:val="22"/>
              </w:rPr>
            </w:pPr>
            <w:r w:rsidRPr="009B49CA">
              <w:rPr>
                <w:rFonts w:ascii="Bookman Old Style" w:eastAsiaTheme="minorHAnsi" w:hAnsi="Bookman Old Style" w:cs="Tahoma"/>
                <w:b/>
                <w:spacing w:val="-10"/>
                <w:kern w:val="2"/>
                <w:sz w:val="22"/>
                <w:lang w:eastAsia="en-US"/>
              </w:rPr>
              <w:t>PMI’s using prior knowledge</w:t>
            </w:r>
          </w:p>
          <w:p w:rsidR="00E975B0" w:rsidRPr="009B49CA" w:rsidRDefault="00E975B0" w:rsidP="00E975B0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ahoma"/>
                <w:spacing w:val="-10"/>
                <w:kern w:val="2"/>
                <w:sz w:val="22"/>
              </w:rPr>
            </w:pPr>
            <w:r w:rsidRPr="009B49CA">
              <w:rPr>
                <w:rFonts w:ascii="Bookman Old Style" w:hAnsi="Bookman Old Style" w:cs="Tahoma"/>
                <w:spacing w:val="-10"/>
                <w:kern w:val="2"/>
                <w:sz w:val="22"/>
              </w:rPr>
              <w:t>Using visual texts – analysis/captions</w:t>
            </w:r>
          </w:p>
          <w:p w:rsidR="00E975B0" w:rsidRPr="00E975B0" w:rsidRDefault="00E975B0" w:rsidP="00E975B0">
            <w:pPr>
              <w:pStyle w:val="ListParagraph"/>
              <w:numPr>
                <w:ilvl w:val="0"/>
                <w:numId w:val="1"/>
              </w:numPr>
              <w:rPr>
                <w:rFonts w:ascii="Bookman Old Style" w:eastAsia="Batang" w:hAnsi="Bookman Old Style" w:cs="Tahoma"/>
                <w:spacing w:val="-10"/>
                <w:kern w:val="2"/>
                <w:sz w:val="22"/>
                <w:highlight w:val="yellow"/>
              </w:rPr>
            </w:pPr>
            <w:r w:rsidRPr="00E975B0">
              <w:rPr>
                <w:rFonts w:ascii="Bookman Old Style" w:hAnsi="Bookman Old Style" w:cs="Tahoma"/>
                <w:spacing w:val="-10"/>
                <w:kern w:val="2"/>
                <w:sz w:val="22"/>
                <w:highlight w:val="yellow"/>
              </w:rPr>
              <w:t>Talk to the picture – what does the picture tell you?</w:t>
            </w:r>
          </w:p>
          <w:p w:rsidR="00E975B0" w:rsidRPr="009B49CA" w:rsidRDefault="00E975B0" w:rsidP="00E975B0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ahoma"/>
                <w:spacing w:val="-10"/>
                <w:kern w:val="2"/>
                <w:sz w:val="22"/>
              </w:rPr>
            </w:pPr>
            <w:r w:rsidRPr="009B49CA">
              <w:rPr>
                <w:rFonts w:ascii="Bookman Old Style" w:eastAsiaTheme="minorHAnsi" w:hAnsi="Bookman Old Style" w:cs="Tahoma"/>
                <w:spacing w:val="-10"/>
                <w:kern w:val="2"/>
                <w:sz w:val="22"/>
                <w:lang w:eastAsia="en-US"/>
              </w:rPr>
              <w:t>Writing/speaking from experience</w:t>
            </w:r>
          </w:p>
          <w:p w:rsidR="00E975B0" w:rsidRPr="00E975B0" w:rsidRDefault="00E975B0" w:rsidP="00E975B0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ahoma"/>
                <w:spacing w:val="-10"/>
                <w:kern w:val="2"/>
                <w:sz w:val="22"/>
                <w:highlight w:val="yellow"/>
              </w:rPr>
            </w:pPr>
            <w:r w:rsidRPr="00E975B0">
              <w:rPr>
                <w:rFonts w:ascii="Bookman Old Style" w:hAnsi="Bookman Old Style" w:cs="Tahoma"/>
                <w:spacing w:val="-10"/>
                <w:kern w:val="2"/>
                <w:sz w:val="22"/>
                <w:highlight w:val="yellow"/>
              </w:rPr>
              <w:t>Interviewing each other (</w:t>
            </w:r>
            <w:proofErr w:type="spellStart"/>
            <w:r w:rsidRPr="00E975B0">
              <w:rPr>
                <w:rFonts w:ascii="Bookman Old Style" w:hAnsi="Bookman Old Style" w:cs="Tahoma"/>
                <w:spacing w:val="-10"/>
                <w:kern w:val="2"/>
                <w:sz w:val="22"/>
                <w:highlight w:val="yellow"/>
              </w:rPr>
              <w:t>eg</w:t>
            </w:r>
            <w:proofErr w:type="spellEnd"/>
            <w:r w:rsidRPr="00E975B0">
              <w:rPr>
                <w:rFonts w:ascii="Bookman Old Style" w:hAnsi="Bookman Old Style" w:cs="Tahoma"/>
                <w:spacing w:val="-10"/>
                <w:kern w:val="2"/>
                <w:sz w:val="22"/>
                <w:highlight w:val="yellow"/>
              </w:rPr>
              <w:t>. using doughnut strategy)</w:t>
            </w:r>
          </w:p>
          <w:p w:rsidR="00E975B0" w:rsidRPr="009B49CA" w:rsidRDefault="00E975B0" w:rsidP="00E975B0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ahoma"/>
                <w:spacing w:val="-10"/>
                <w:kern w:val="2"/>
                <w:sz w:val="22"/>
              </w:rPr>
            </w:pPr>
            <w:r w:rsidRPr="009B49CA">
              <w:rPr>
                <w:rFonts w:ascii="Bookman Old Style" w:hAnsi="Bookman Old Style" w:cs="Tahoma"/>
                <w:spacing w:val="-10"/>
                <w:kern w:val="2"/>
                <w:sz w:val="22"/>
              </w:rPr>
              <w:t>Post box – collecting data about the class’s prior knowledge</w:t>
            </w:r>
          </w:p>
          <w:p w:rsidR="00E975B0" w:rsidRPr="00E975B0" w:rsidRDefault="00E975B0" w:rsidP="00E975B0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ahoma"/>
                <w:spacing w:val="-10"/>
                <w:kern w:val="2"/>
                <w:sz w:val="22"/>
                <w:highlight w:val="yellow"/>
              </w:rPr>
            </w:pPr>
            <w:r w:rsidRPr="00E975B0">
              <w:rPr>
                <w:rFonts w:ascii="Bookman Old Style" w:hAnsi="Bookman Old Style" w:cs="Tahoma"/>
                <w:spacing w:val="-10"/>
                <w:kern w:val="2"/>
                <w:sz w:val="22"/>
                <w:highlight w:val="yellow"/>
              </w:rPr>
              <w:t>Posing problems or challenges associated with this topic –how would we go about solving this now? (compare later)</w:t>
            </w:r>
          </w:p>
          <w:p w:rsidR="00E975B0" w:rsidRPr="009B49CA" w:rsidRDefault="00E975B0" w:rsidP="00E975B0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ahoma"/>
                <w:b/>
                <w:spacing w:val="-10"/>
                <w:kern w:val="2"/>
                <w:sz w:val="22"/>
              </w:rPr>
            </w:pPr>
            <w:r w:rsidRPr="009B49CA">
              <w:rPr>
                <w:rFonts w:ascii="Bookman Old Style" w:hAnsi="Bookman Old Style" w:cs="Tahoma"/>
                <w:b/>
                <w:spacing w:val="-10"/>
                <w:kern w:val="2"/>
                <w:sz w:val="22"/>
              </w:rPr>
              <w:t>KWL (use sparingly!)</w:t>
            </w:r>
          </w:p>
          <w:p w:rsidR="00E975B0" w:rsidRPr="009B49CA" w:rsidRDefault="00E975B0" w:rsidP="00E975B0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ahoma"/>
                <w:spacing w:val="-10"/>
                <w:kern w:val="2"/>
                <w:sz w:val="22"/>
              </w:rPr>
            </w:pPr>
            <w:r w:rsidRPr="009B49CA">
              <w:rPr>
                <w:rFonts w:ascii="Bookman Old Style" w:hAnsi="Bookman Old Style" w:cs="Tahoma"/>
                <w:spacing w:val="-10"/>
                <w:kern w:val="2"/>
                <w:sz w:val="22"/>
              </w:rPr>
              <w:t>Exploring related objects – what do we know about these?   How are they linked? (placemat to record thinking)</w:t>
            </w:r>
          </w:p>
          <w:p w:rsidR="00E975B0" w:rsidRPr="009B49CA" w:rsidRDefault="00E975B0" w:rsidP="00E975B0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ahoma"/>
                <w:b/>
                <w:spacing w:val="-10"/>
                <w:kern w:val="2"/>
                <w:sz w:val="22"/>
              </w:rPr>
            </w:pPr>
            <w:r w:rsidRPr="009B49CA">
              <w:rPr>
                <w:rFonts w:ascii="Bookman Old Style" w:hAnsi="Bookman Old Style" w:cs="Tahoma"/>
                <w:b/>
                <w:spacing w:val="-10"/>
                <w:kern w:val="2"/>
                <w:sz w:val="22"/>
              </w:rPr>
              <w:t>Mind maps</w:t>
            </w:r>
          </w:p>
          <w:p w:rsidR="00E975B0" w:rsidRPr="009B49CA" w:rsidRDefault="00E975B0" w:rsidP="00E975B0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ahoma"/>
                <w:spacing w:val="-10"/>
                <w:kern w:val="2"/>
                <w:sz w:val="22"/>
              </w:rPr>
            </w:pPr>
            <w:r w:rsidRPr="009B49CA">
              <w:rPr>
                <w:rFonts w:ascii="Bookman Old Style" w:hAnsi="Bookman Old Style" w:cs="Tahoma"/>
                <w:spacing w:val="-10"/>
                <w:kern w:val="2"/>
                <w:sz w:val="22"/>
              </w:rPr>
              <w:t>Word splash – defining and connecting key words</w:t>
            </w:r>
          </w:p>
          <w:p w:rsidR="00E975B0" w:rsidRPr="009B49CA" w:rsidRDefault="00E975B0" w:rsidP="00E975B0">
            <w:pPr>
              <w:pStyle w:val="ListParagraph"/>
              <w:numPr>
                <w:ilvl w:val="0"/>
                <w:numId w:val="1"/>
              </w:numPr>
              <w:spacing w:before="180"/>
              <w:rPr>
                <w:rFonts w:ascii="Bookman Old Style" w:hAnsi="Bookman Old Style"/>
                <w:b/>
                <w:spacing w:val="-10"/>
                <w:sz w:val="22"/>
              </w:rPr>
            </w:pPr>
            <w:r w:rsidRPr="009B49CA">
              <w:rPr>
                <w:rFonts w:ascii="Bookman Old Style" w:hAnsi="Bookman Old Style" w:cs="Tahoma"/>
                <w:b/>
                <w:spacing w:val="-10"/>
                <w:kern w:val="2"/>
                <w:sz w:val="22"/>
              </w:rPr>
              <w:t>NSEW: Need to know, Suggestions for finding out, Excited about, Worried about…</w:t>
            </w:r>
          </w:p>
        </w:tc>
        <w:tc>
          <w:tcPr>
            <w:tcW w:w="2983" w:type="dxa"/>
          </w:tcPr>
          <w:p w:rsidR="00E975B0" w:rsidRDefault="00E975B0" w:rsidP="00616E18">
            <w:pPr>
              <w:pStyle w:val="ListParagraph"/>
              <w:spacing w:before="180"/>
              <w:ind w:left="360"/>
              <w:rPr>
                <w:rFonts w:ascii="Bookman Old Style" w:hAnsi="Bookman Old Style"/>
                <w:spacing w:val="-10"/>
                <w:sz w:val="22"/>
              </w:rPr>
            </w:pPr>
          </w:p>
          <w:p w:rsidR="00E975B0" w:rsidRDefault="00E975B0" w:rsidP="00616E18">
            <w:pPr>
              <w:pStyle w:val="ListParagraph"/>
              <w:spacing w:before="180"/>
              <w:ind w:left="360"/>
              <w:rPr>
                <w:rFonts w:ascii="Bookman Old Style" w:hAnsi="Bookman Old Style"/>
                <w:spacing w:val="-10"/>
                <w:sz w:val="22"/>
              </w:rPr>
            </w:pPr>
          </w:p>
          <w:p w:rsidR="00E975B0" w:rsidRDefault="00E975B0" w:rsidP="00616E18">
            <w:pPr>
              <w:pStyle w:val="ListParagraph"/>
              <w:spacing w:before="180"/>
              <w:ind w:left="360"/>
              <w:rPr>
                <w:rFonts w:ascii="Bookman Old Style" w:hAnsi="Bookman Old Style"/>
                <w:spacing w:val="-10"/>
                <w:sz w:val="22"/>
              </w:rPr>
            </w:pPr>
          </w:p>
          <w:p w:rsidR="00E975B0" w:rsidRDefault="00E975B0" w:rsidP="00616E18">
            <w:pPr>
              <w:pStyle w:val="ListParagraph"/>
              <w:spacing w:before="180"/>
              <w:ind w:left="360"/>
              <w:rPr>
                <w:rFonts w:ascii="Bookman Old Style" w:hAnsi="Bookman Old Style"/>
                <w:spacing w:val="-10"/>
                <w:sz w:val="22"/>
              </w:rPr>
            </w:pPr>
          </w:p>
          <w:p w:rsidR="00E975B0" w:rsidRPr="0011278E" w:rsidRDefault="00E975B0" w:rsidP="00616E18">
            <w:pPr>
              <w:spacing w:before="180"/>
              <w:rPr>
                <w:rFonts w:ascii="BeginnersAlphabet" w:hAnsi="BeginnersAlphabet"/>
                <w:i/>
                <w:spacing w:val="-10"/>
                <w:sz w:val="22"/>
              </w:rPr>
            </w:pPr>
            <w:r w:rsidRPr="0011278E">
              <w:rPr>
                <w:rFonts w:ascii="BeginnersAlphabet" w:hAnsi="BeginnersAlphabet"/>
                <w:i/>
                <w:spacing w:val="-10"/>
              </w:rPr>
              <w:t>“Hello” magazine published by Good company, March 2012 edition</w:t>
            </w:r>
          </w:p>
        </w:tc>
      </w:tr>
      <w:tr w:rsidR="00E975B0" w:rsidRPr="009B49CA" w:rsidTr="00616E18">
        <w:tc>
          <w:tcPr>
            <w:tcW w:w="1368" w:type="dxa"/>
          </w:tcPr>
          <w:p w:rsidR="00E975B0" w:rsidRPr="009B49CA" w:rsidRDefault="00E975B0" w:rsidP="00616E18">
            <w:pPr>
              <w:spacing w:before="180"/>
              <w:rPr>
                <w:rFonts w:ascii="Bookman Old Style" w:hAnsi="Bookman Old Style"/>
                <w:b/>
                <w:spacing w:val="-10"/>
                <w:sz w:val="22"/>
              </w:rPr>
            </w:pPr>
            <w:r w:rsidRPr="009B49CA">
              <w:rPr>
                <w:rFonts w:ascii="Bookman Old Style" w:hAnsi="Bookman Old Style"/>
                <w:b/>
                <w:spacing w:val="-10"/>
                <w:sz w:val="22"/>
              </w:rPr>
              <w:t>Finding Info</w:t>
            </w:r>
          </w:p>
        </w:tc>
        <w:tc>
          <w:tcPr>
            <w:tcW w:w="6030" w:type="dxa"/>
          </w:tcPr>
          <w:p w:rsidR="00E975B0" w:rsidRPr="009B49CA" w:rsidRDefault="00E975B0" w:rsidP="00E975B0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 w:cs="Tahoma"/>
                <w:spacing w:val="-10"/>
                <w:kern w:val="2"/>
                <w:sz w:val="22"/>
              </w:rPr>
            </w:pPr>
            <w:r w:rsidRPr="009B49CA">
              <w:rPr>
                <w:rFonts w:ascii="Bookman Old Style" w:hAnsi="Bookman Old Style" w:cs="Tahoma"/>
                <w:spacing w:val="-10"/>
                <w:kern w:val="2"/>
                <w:sz w:val="22"/>
              </w:rPr>
              <w:t>Excursions and incursions – and the organization and   recording associated with these.’</w:t>
            </w:r>
          </w:p>
          <w:p w:rsidR="00E975B0" w:rsidRPr="00E975B0" w:rsidRDefault="00E975B0" w:rsidP="00E975B0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 w:cs="Tahoma"/>
                <w:spacing w:val="-10"/>
                <w:kern w:val="2"/>
                <w:sz w:val="22"/>
                <w:highlight w:val="yellow"/>
              </w:rPr>
            </w:pPr>
            <w:r w:rsidRPr="00E975B0">
              <w:rPr>
                <w:rFonts w:ascii="Bookman Old Style" w:hAnsi="Bookman Old Style" w:cs="Tahoma"/>
                <w:spacing w:val="-10"/>
                <w:kern w:val="2"/>
                <w:sz w:val="22"/>
                <w:highlight w:val="yellow"/>
              </w:rPr>
              <w:t>Working with/learning from real people in the community with expertise in the field</w:t>
            </w:r>
          </w:p>
          <w:p w:rsidR="00E975B0" w:rsidRPr="009B49CA" w:rsidRDefault="00E975B0" w:rsidP="00E975B0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 w:cs="Tahoma"/>
                <w:spacing w:val="-10"/>
                <w:kern w:val="2"/>
                <w:sz w:val="22"/>
              </w:rPr>
            </w:pPr>
            <w:r w:rsidRPr="009B49CA">
              <w:rPr>
                <w:rFonts w:ascii="Bookman Old Style" w:hAnsi="Bookman Old Style" w:cs="Tahoma"/>
                <w:spacing w:val="-10"/>
                <w:kern w:val="2"/>
                <w:sz w:val="22"/>
              </w:rPr>
              <w:t>Observing and recording real events, behaviors (</w:t>
            </w:r>
            <w:proofErr w:type="spellStart"/>
            <w:r w:rsidRPr="009B49CA">
              <w:rPr>
                <w:rFonts w:ascii="Bookman Old Style" w:hAnsi="Bookman Old Style" w:cs="Tahoma"/>
                <w:spacing w:val="-10"/>
                <w:kern w:val="2"/>
                <w:sz w:val="22"/>
              </w:rPr>
              <w:t>eg</w:t>
            </w:r>
            <w:proofErr w:type="spellEnd"/>
            <w:r w:rsidRPr="009B49CA">
              <w:rPr>
                <w:rFonts w:ascii="Bookman Old Style" w:hAnsi="Bookman Old Style" w:cs="Tahoma"/>
                <w:spacing w:val="-10"/>
                <w:kern w:val="2"/>
                <w:sz w:val="22"/>
              </w:rPr>
              <w:t>. school grounds, community)</w:t>
            </w:r>
          </w:p>
          <w:p w:rsidR="00E975B0" w:rsidRPr="009B49CA" w:rsidRDefault="00E975B0" w:rsidP="00E975B0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 w:cs="Tahoma"/>
                <w:spacing w:val="-10"/>
                <w:kern w:val="2"/>
                <w:sz w:val="22"/>
              </w:rPr>
            </w:pPr>
            <w:r w:rsidRPr="009B49CA">
              <w:rPr>
                <w:rFonts w:ascii="Bookman Old Style" w:hAnsi="Bookman Old Style" w:cs="Tahoma"/>
                <w:spacing w:val="-10"/>
                <w:kern w:val="2"/>
                <w:sz w:val="22"/>
              </w:rPr>
              <w:t>Composing questions and defining terms</w:t>
            </w:r>
          </w:p>
          <w:p w:rsidR="00E975B0" w:rsidRPr="00E975B0" w:rsidRDefault="00E975B0" w:rsidP="00E975B0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 w:cs="Tahoma"/>
                <w:spacing w:val="-10"/>
                <w:kern w:val="2"/>
                <w:sz w:val="22"/>
                <w:highlight w:val="yellow"/>
              </w:rPr>
            </w:pPr>
            <w:r w:rsidRPr="00E975B0">
              <w:rPr>
                <w:rFonts w:ascii="Bookman Old Style" w:hAnsi="Bookman Old Style" w:cs="Tahoma"/>
                <w:spacing w:val="-10"/>
                <w:kern w:val="2"/>
                <w:sz w:val="22"/>
                <w:highlight w:val="yellow"/>
              </w:rPr>
              <w:t>Viewing videos/film, photos, paintings and other visual texts as resources – recording information</w:t>
            </w:r>
          </w:p>
          <w:p w:rsidR="00E975B0" w:rsidRPr="009B49CA" w:rsidRDefault="00E975B0" w:rsidP="00E975B0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 w:cs="Tahoma"/>
                <w:spacing w:val="-10"/>
                <w:kern w:val="2"/>
                <w:sz w:val="22"/>
              </w:rPr>
            </w:pPr>
            <w:r w:rsidRPr="009B49CA">
              <w:rPr>
                <w:rFonts w:ascii="Bookman Old Style" w:hAnsi="Bookman Old Style" w:cs="Tahoma"/>
                <w:spacing w:val="-10"/>
                <w:kern w:val="2"/>
                <w:sz w:val="22"/>
              </w:rPr>
              <w:t>Interviewing experts on the topic</w:t>
            </w:r>
          </w:p>
          <w:p w:rsidR="00E975B0" w:rsidRPr="00E975B0" w:rsidRDefault="00E975B0" w:rsidP="00E975B0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 w:cs="Tahoma"/>
                <w:spacing w:val="-10"/>
                <w:kern w:val="2"/>
                <w:sz w:val="22"/>
                <w:highlight w:val="yellow"/>
              </w:rPr>
            </w:pPr>
            <w:r w:rsidRPr="00E975B0">
              <w:rPr>
                <w:rFonts w:ascii="Bookman Old Style" w:hAnsi="Bookman Old Style" w:cs="Tahoma"/>
                <w:spacing w:val="-10"/>
                <w:kern w:val="2"/>
                <w:sz w:val="22"/>
                <w:highlight w:val="yellow"/>
              </w:rPr>
              <w:t>Interviewing a range of people to seek opinions or gather data</w:t>
            </w:r>
          </w:p>
          <w:p w:rsidR="00E975B0" w:rsidRPr="009B49CA" w:rsidRDefault="00E975B0" w:rsidP="00E975B0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 w:cs="Tahoma"/>
                <w:spacing w:val="-10"/>
                <w:kern w:val="2"/>
                <w:sz w:val="22"/>
              </w:rPr>
            </w:pPr>
            <w:r w:rsidRPr="009B49CA">
              <w:rPr>
                <w:rFonts w:ascii="Bookman Old Style" w:hAnsi="Bookman Old Style" w:cs="Tahoma"/>
                <w:spacing w:val="-10"/>
                <w:kern w:val="2"/>
                <w:sz w:val="22"/>
              </w:rPr>
              <w:t>Creating and conducting surveys</w:t>
            </w:r>
          </w:p>
          <w:p w:rsidR="00E975B0" w:rsidRPr="00E975B0" w:rsidRDefault="00E975B0" w:rsidP="00E975B0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 w:cs="Tahoma"/>
                <w:spacing w:val="-10"/>
                <w:kern w:val="2"/>
                <w:sz w:val="22"/>
                <w:highlight w:val="yellow"/>
              </w:rPr>
            </w:pPr>
            <w:r w:rsidRPr="00E975B0">
              <w:rPr>
                <w:rFonts w:ascii="Bookman Old Style" w:hAnsi="Bookman Old Style" w:cs="Tahoma"/>
                <w:spacing w:val="-10"/>
                <w:kern w:val="2"/>
                <w:sz w:val="22"/>
                <w:highlight w:val="yellow"/>
              </w:rPr>
              <w:t xml:space="preserve">Reading a range of print material (fiction and </w:t>
            </w:r>
            <w:r w:rsidRPr="00E975B0">
              <w:rPr>
                <w:rFonts w:ascii="Bookman Old Style" w:hAnsi="Bookman Old Style" w:cs="Tahoma"/>
                <w:spacing w:val="-10"/>
                <w:kern w:val="2"/>
                <w:sz w:val="22"/>
                <w:highlight w:val="yellow"/>
              </w:rPr>
              <w:lastRenderedPageBreak/>
              <w:t>nonfiction books, pamphlets, maps, charts, etc.) to gather information</w:t>
            </w:r>
          </w:p>
          <w:p w:rsidR="00E975B0" w:rsidRPr="009B49CA" w:rsidRDefault="00E975B0" w:rsidP="00E975B0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 w:cs="Tahoma"/>
                <w:b/>
                <w:spacing w:val="-10"/>
                <w:kern w:val="2"/>
                <w:sz w:val="22"/>
              </w:rPr>
            </w:pPr>
            <w:r w:rsidRPr="009B49CA">
              <w:rPr>
                <w:rFonts w:ascii="Bookman Old Style" w:hAnsi="Bookman Old Style" w:cs="Tahoma"/>
                <w:b/>
                <w:spacing w:val="-10"/>
                <w:kern w:val="2"/>
                <w:sz w:val="22"/>
              </w:rPr>
              <w:t>Note taking and other record keeping to document research</w:t>
            </w:r>
          </w:p>
          <w:p w:rsidR="00E975B0" w:rsidRPr="009B49CA" w:rsidRDefault="00E975B0" w:rsidP="00E975B0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 w:cs="Tahoma"/>
                <w:spacing w:val="-10"/>
                <w:kern w:val="2"/>
                <w:sz w:val="22"/>
              </w:rPr>
            </w:pPr>
            <w:r w:rsidRPr="009B49CA">
              <w:rPr>
                <w:rFonts w:ascii="Bookman Old Style" w:hAnsi="Bookman Old Style" w:cs="Tahoma"/>
                <w:spacing w:val="-10"/>
                <w:kern w:val="2"/>
                <w:sz w:val="22"/>
              </w:rPr>
              <w:t>Learning from each other – individual or small group presentations on an aspect of the topic</w:t>
            </w:r>
          </w:p>
          <w:p w:rsidR="00E975B0" w:rsidRPr="009B49CA" w:rsidRDefault="00E975B0" w:rsidP="00E975B0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 w:cs="Tahoma"/>
                <w:spacing w:val="-10"/>
                <w:kern w:val="2"/>
                <w:sz w:val="22"/>
              </w:rPr>
            </w:pPr>
            <w:r w:rsidRPr="009B49CA">
              <w:rPr>
                <w:rFonts w:ascii="Bookman Old Style" w:hAnsi="Bookman Old Style" w:cs="Tahoma"/>
                <w:spacing w:val="-10"/>
                <w:kern w:val="2"/>
                <w:sz w:val="22"/>
              </w:rPr>
              <w:t>Letter writing</w:t>
            </w:r>
          </w:p>
          <w:p w:rsidR="00E975B0" w:rsidRPr="009B49CA" w:rsidRDefault="00E975B0" w:rsidP="00E975B0">
            <w:pPr>
              <w:pStyle w:val="ListParagraph"/>
              <w:numPr>
                <w:ilvl w:val="0"/>
                <w:numId w:val="2"/>
              </w:numPr>
              <w:rPr>
                <w:rFonts w:ascii="Bookman Old Style" w:eastAsia="Batang" w:hAnsi="Bookman Old Style" w:cs="Tahoma"/>
                <w:spacing w:val="-10"/>
                <w:kern w:val="2"/>
                <w:sz w:val="22"/>
              </w:rPr>
            </w:pPr>
            <w:r w:rsidRPr="009B49CA">
              <w:rPr>
                <w:rFonts w:ascii="Bookman Old Style" w:hAnsi="Bookman Old Style" w:cs="Tahoma"/>
                <w:spacing w:val="-10"/>
                <w:kern w:val="2"/>
                <w:sz w:val="22"/>
              </w:rPr>
              <w:t>Web searches, use of websites, wikis, clips, simulations etc</w:t>
            </w:r>
            <w:r w:rsidRPr="009B49CA">
              <w:rPr>
                <w:rFonts w:ascii="Bookman Old Style" w:hAnsi="Bookman Old Style" w:cs="Tahoma"/>
                <w:spacing w:val="-10"/>
                <w:kern w:val="2"/>
                <w:sz w:val="22"/>
              </w:rPr>
              <w:tab/>
            </w:r>
          </w:p>
        </w:tc>
        <w:tc>
          <w:tcPr>
            <w:tcW w:w="2983" w:type="dxa"/>
          </w:tcPr>
          <w:p w:rsidR="00E975B0" w:rsidRPr="009B49CA" w:rsidRDefault="00E975B0" w:rsidP="00616E18">
            <w:pPr>
              <w:spacing w:before="180"/>
              <w:rPr>
                <w:rFonts w:ascii="Bookman Old Style" w:hAnsi="Bookman Old Style"/>
                <w:spacing w:val="-10"/>
                <w:sz w:val="22"/>
              </w:rPr>
            </w:pPr>
          </w:p>
        </w:tc>
      </w:tr>
      <w:tr w:rsidR="00E975B0" w:rsidRPr="009B49CA" w:rsidTr="00616E18">
        <w:tc>
          <w:tcPr>
            <w:tcW w:w="1368" w:type="dxa"/>
          </w:tcPr>
          <w:p w:rsidR="00E975B0" w:rsidRPr="009B49CA" w:rsidRDefault="00E975B0" w:rsidP="00616E18">
            <w:pPr>
              <w:rPr>
                <w:rFonts w:ascii="Bookman Old Style" w:hAnsi="Bookman Old Style"/>
                <w:b/>
                <w:spacing w:val="-10"/>
                <w:sz w:val="22"/>
              </w:rPr>
            </w:pPr>
            <w:r w:rsidRPr="009B49CA">
              <w:rPr>
                <w:rFonts w:ascii="Bookman Old Style" w:hAnsi="Bookman Old Style"/>
                <w:b/>
                <w:spacing w:val="-10"/>
                <w:sz w:val="22"/>
              </w:rPr>
              <w:lastRenderedPageBreak/>
              <w:t>Sorting Out</w:t>
            </w:r>
          </w:p>
        </w:tc>
        <w:tc>
          <w:tcPr>
            <w:tcW w:w="6030" w:type="dxa"/>
          </w:tcPr>
          <w:p w:rsidR="00E975B0" w:rsidRPr="009B49CA" w:rsidRDefault="00E975B0" w:rsidP="00E975B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  <w:rPr>
                <w:rFonts w:ascii="Bookman Old Style" w:eastAsiaTheme="minorHAnsi" w:hAnsi="Bookman Old Style" w:cs="Tahoma"/>
                <w:spacing w:val="-10"/>
                <w:kern w:val="2"/>
                <w:sz w:val="22"/>
                <w:lang w:eastAsia="en-US"/>
              </w:rPr>
            </w:pPr>
            <w:r w:rsidRPr="009B49CA">
              <w:rPr>
                <w:rFonts w:ascii="Bookman Old Style" w:eastAsiaTheme="minorHAnsi" w:hAnsi="Bookman Old Style" w:cs="Tahoma"/>
                <w:spacing w:val="-10"/>
                <w:kern w:val="2"/>
                <w:sz w:val="22"/>
                <w:lang w:eastAsia="en-US"/>
              </w:rPr>
              <w:t>Artistic representations – (show what you have found out) across all modes of visual arts</w:t>
            </w:r>
          </w:p>
          <w:p w:rsidR="00E975B0" w:rsidRPr="009B49CA" w:rsidRDefault="00E975B0" w:rsidP="00E975B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  <w:rPr>
                <w:rFonts w:ascii="Bookman Old Style" w:eastAsiaTheme="minorHAnsi" w:hAnsi="Bookman Old Style" w:cs="Tahoma"/>
                <w:spacing w:val="-10"/>
                <w:kern w:val="2"/>
                <w:sz w:val="22"/>
                <w:lang w:eastAsia="en-US"/>
              </w:rPr>
            </w:pPr>
            <w:r w:rsidRPr="009B49CA">
              <w:rPr>
                <w:rFonts w:ascii="Bookman Old Style" w:eastAsiaTheme="minorHAnsi" w:hAnsi="Bookman Old Style" w:cs="Tahoma"/>
                <w:spacing w:val="-10"/>
                <w:kern w:val="2"/>
                <w:sz w:val="22"/>
                <w:lang w:eastAsia="en-US"/>
              </w:rPr>
              <w:t>Musical composition – instrumental, vocal, using existing pieces and making a sound-</w:t>
            </w:r>
            <w:proofErr w:type="spellStart"/>
            <w:r w:rsidRPr="009B49CA">
              <w:rPr>
                <w:rFonts w:ascii="Bookman Old Style" w:eastAsiaTheme="minorHAnsi" w:hAnsi="Bookman Old Style" w:cs="Tahoma"/>
                <w:spacing w:val="-10"/>
                <w:kern w:val="2"/>
                <w:sz w:val="22"/>
                <w:lang w:eastAsia="en-US"/>
              </w:rPr>
              <w:t>scape</w:t>
            </w:r>
            <w:proofErr w:type="spellEnd"/>
            <w:r w:rsidRPr="009B49CA">
              <w:rPr>
                <w:rFonts w:ascii="Bookman Old Style" w:eastAsiaTheme="minorHAnsi" w:hAnsi="Bookman Old Style" w:cs="Tahoma"/>
                <w:spacing w:val="-10"/>
                <w:kern w:val="2"/>
                <w:sz w:val="22"/>
                <w:lang w:eastAsia="en-US"/>
              </w:rPr>
              <w:t>) raps, chants, songs</w:t>
            </w:r>
          </w:p>
          <w:p w:rsidR="00E975B0" w:rsidRPr="009B49CA" w:rsidRDefault="00E975B0" w:rsidP="00E975B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  <w:rPr>
                <w:rFonts w:ascii="Bookman Old Style" w:eastAsiaTheme="minorHAnsi" w:hAnsi="Bookman Old Style" w:cs="Tahoma"/>
                <w:spacing w:val="-10"/>
                <w:kern w:val="2"/>
                <w:sz w:val="22"/>
                <w:lang w:eastAsia="en-US"/>
              </w:rPr>
            </w:pPr>
            <w:r w:rsidRPr="009B49CA">
              <w:rPr>
                <w:rFonts w:ascii="Bookman Old Style" w:eastAsiaTheme="minorHAnsi" w:hAnsi="Bookman Old Style" w:cs="Tahoma"/>
                <w:spacing w:val="-10"/>
                <w:kern w:val="2"/>
                <w:sz w:val="22"/>
                <w:lang w:eastAsia="en-US"/>
              </w:rPr>
              <w:t>Movement and dance – mime, freeze frame, short skits</w:t>
            </w:r>
          </w:p>
          <w:p w:rsidR="00E975B0" w:rsidRPr="009B49CA" w:rsidRDefault="00E975B0" w:rsidP="00E975B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  <w:rPr>
                <w:rFonts w:ascii="Bookman Old Style" w:eastAsiaTheme="minorHAnsi" w:hAnsi="Bookman Old Style" w:cs="Tahoma"/>
                <w:b/>
                <w:spacing w:val="-10"/>
                <w:kern w:val="2"/>
                <w:sz w:val="22"/>
                <w:lang w:eastAsia="en-US"/>
              </w:rPr>
            </w:pPr>
            <w:r w:rsidRPr="009B49CA">
              <w:rPr>
                <w:rFonts w:ascii="Bookman Old Style" w:eastAsiaTheme="minorHAnsi" w:hAnsi="Bookman Old Style" w:cs="Tahoma"/>
                <w:b/>
                <w:spacing w:val="-10"/>
                <w:kern w:val="2"/>
                <w:sz w:val="22"/>
                <w:lang w:eastAsia="en-US"/>
              </w:rPr>
              <w:t>Mathematical forms of visual representation, mapping, graphing, Venn diagrams</w:t>
            </w:r>
          </w:p>
          <w:p w:rsidR="00E975B0" w:rsidRPr="009B49CA" w:rsidRDefault="00E975B0" w:rsidP="00E975B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  <w:rPr>
                <w:rFonts w:ascii="Bookman Old Style" w:eastAsiaTheme="minorHAnsi" w:hAnsi="Bookman Old Style" w:cs="Tahoma"/>
                <w:spacing w:val="-10"/>
                <w:kern w:val="2"/>
                <w:sz w:val="22"/>
                <w:lang w:eastAsia="en-US"/>
              </w:rPr>
            </w:pPr>
            <w:r w:rsidRPr="009B49CA">
              <w:rPr>
                <w:rFonts w:ascii="Bookman Old Style" w:eastAsiaTheme="minorHAnsi" w:hAnsi="Bookman Old Style" w:cs="Tahoma"/>
                <w:spacing w:val="-10"/>
                <w:kern w:val="2"/>
                <w:sz w:val="22"/>
                <w:lang w:eastAsia="en-US"/>
              </w:rPr>
              <w:t>Writing across genres</w:t>
            </w:r>
          </w:p>
          <w:p w:rsidR="00E975B0" w:rsidRPr="00E975B0" w:rsidRDefault="00E975B0" w:rsidP="00E975B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  <w:rPr>
                <w:rFonts w:ascii="Bookman Old Style" w:eastAsiaTheme="minorHAnsi" w:hAnsi="Bookman Old Style" w:cs="Tahoma"/>
                <w:spacing w:val="-10"/>
                <w:kern w:val="2"/>
                <w:sz w:val="22"/>
                <w:highlight w:val="yellow"/>
                <w:lang w:eastAsia="en-US"/>
              </w:rPr>
            </w:pPr>
            <w:r w:rsidRPr="00E975B0">
              <w:rPr>
                <w:rFonts w:ascii="Bookman Old Style" w:eastAsiaTheme="minorHAnsi" w:hAnsi="Bookman Old Style" w:cs="Tahoma"/>
                <w:spacing w:val="-10"/>
                <w:kern w:val="2"/>
                <w:sz w:val="22"/>
                <w:highlight w:val="yellow"/>
                <w:lang w:eastAsia="en-US"/>
              </w:rPr>
              <w:t>Reading ‘comprehension’ tasks: TS, TT, TW, talk to the author,</w:t>
            </w:r>
          </w:p>
          <w:p w:rsidR="00E975B0" w:rsidRPr="009B49CA" w:rsidRDefault="00E975B0" w:rsidP="00E975B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  <w:rPr>
                <w:rFonts w:ascii="Bookman Old Style" w:eastAsiaTheme="minorHAnsi" w:hAnsi="Bookman Old Style" w:cs="Tahoma"/>
                <w:b/>
                <w:spacing w:val="-10"/>
                <w:kern w:val="2"/>
                <w:sz w:val="22"/>
                <w:lang w:eastAsia="en-US"/>
              </w:rPr>
            </w:pPr>
            <w:r w:rsidRPr="009B49CA">
              <w:rPr>
                <w:rFonts w:ascii="Bookman Old Style" w:eastAsiaTheme="minorHAnsi" w:hAnsi="Bookman Old Style" w:cs="Tahoma"/>
                <w:b/>
                <w:spacing w:val="-10"/>
                <w:kern w:val="2"/>
                <w:sz w:val="22"/>
                <w:lang w:eastAsia="en-US"/>
              </w:rPr>
              <w:t>Data charts and other graphic organizers to help sort and represent thinking about the topic</w:t>
            </w:r>
          </w:p>
          <w:p w:rsidR="00E975B0" w:rsidRPr="009B49CA" w:rsidRDefault="00E975B0" w:rsidP="00E975B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  <w:rPr>
                <w:rFonts w:ascii="Bookman Old Style" w:eastAsiaTheme="minorHAnsi" w:hAnsi="Bookman Old Style" w:cs="Tahoma"/>
                <w:spacing w:val="-10"/>
                <w:kern w:val="2"/>
                <w:sz w:val="22"/>
                <w:lang w:eastAsia="en-US"/>
              </w:rPr>
            </w:pPr>
            <w:r w:rsidRPr="009B49CA">
              <w:rPr>
                <w:rFonts w:ascii="Bookman Old Style" w:eastAsiaTheme="minorHAnsi" w:hAnsi="Bookman Old Style" w:cs="Tahoma"/>
                <w:spacing w:val="-10"/>
                <w:kern w:val="2"/>
                <w:sz w:val="22"/>
                <w:lang w:eastAsia="en-US"/>
              </w:rPr>
              <w:t>Using photos for visual and written responses</w:t>
            </w:r>
          </w:p>
          <w:p w:rsidR="00E975B0" w:rsidRPr="009B49CA" w:rsidRDefault="00E975B0" w:rsidP="00E975B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  <w:rPr>
                <w:rFonts w:ascii="Bookman Old Style" w:eastAsiaTheme="minorHAnsi" w:hAnsi="Bookman Old Style" w:cs="Tahoma"/>
                <w:spacing w:val="-10"/>
                <w:kern w:val="2"/>
                <w:sz w:val="22"/>
                <w:lang w:eastAsia="en-US"/>
              </w:rPr>
            </w:pPr>
            <w:r w:rsidRPr="009B49CA">
              <w:rPr>
                <w:rFonts w:ascii="Bookman Old Style" w:eastAsiaTheme="minorHAnsi" w:hAnsi="Bookman Old Style" w:cs="Tahoma"/>
                <w:spacing w:val="-10"/>
                <w:kern w:val="2"/>
                <w:sz w:val="22"/>
                <w:lang w:eastAsia="en-US"/>
              </w:rPr>
              <w:t>Drama activities: role play, question in role, conscience game</w:t>
            </w:r>
          </w:p>
          <w:p w:rsidR="00E975B0" w:rsidRPr="00E975B0" w:rsidRDefault="00E975B0" w:rsidP="00E975B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  <w:rPr>
                <w:rFonts w:ascii="Bookman Old Style" w:eastAsiaTheme="minorHAnsi" w:hAnsi="Bookman Old Style" w:cs="Tahoma"/>
                <w:b/>
                <w:spacing w:val="-10"/>
                <w:kern w:val="2"/>
                <w:sz w:val="22"/>
                <w:highlight w:val="yellow"/>
                <w:lang w:eastAsia="en-US"/>
              </w:rPr>
            </w:pPr>
            <w:proofErr w:type="spellStart"/>
            <w:r w:rsidRPr="00E975B0">
              <w:rPr>
                <w:rFonts w:ascii="Bookman Old Style" w:eastAsiaTheme="minorHAnsi" w:hAnsi="Bookman Old Style" w:cs="Tahoma"/>
                <w:b/>
                <w:spacing w:val="-10"/>
                <w:kern w:val="2"/>
                <w:sz w:val="22"/>
                <w:highlight w:val="yellow"/>
                <w:lang w:eastAsia="en-US"/>
              </w:rPr>
              <w:t>DeBono’s</w:t>
            </w:r>
            <w:proofErr w:type="spellEnd"/>
            <w:r w:rsidRPr="00E975B0">
              <w:rPr>
                <w:rFonts w:ascii="Bookman Old Style" w:eastAsiaTheme="minorHAnsi" w:hAnsi="Bookman Old Style" w:cs="Tahoma"/>
                <w:b/>
                <w:spacing w:val="-10"/>
                <w:kern w:val="2"/>
                <w:sz w:val="22"/>
                <w:highlight w:val="yellow"/>
                <w:lang w:eastAsia="en-US"/>
              </w:rPr>
              <w:t xml:space="preserve"> Thinking Hats</w:t>
            </w:r>
          </w:p>
          <w:p w:rsidR="00E975B0" w:rsidRPr="009B49CA" w:rsidRDefault="00E975B0" w:rsidP="00E975B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  <w:rPr>
                <w:rFonts w:ascii="Bookman Old Style" w:eastAsiaTheme="minorHAnsi" w:hAnsi="Bookman Old Style" w:cs="Tahoma"/>
                <w:spacing w:val="-10"/>
                <w:kern w:val="2"/>
                <w:sz w:val="22"/>
                <w:lang w:eastAsia="en-US"/>
              </w:rPr>
            </w:pPr>
            <w:r w:rsidRPr="009B49CA">
              <w:rPr>
                <w:rFonts w:ascii="Bookman Old Style" w:eastAsiaTheme="minorHAnsi" w:hAnsi="Bookman Old Style" w:cs="Tahoma"/>
                <w:spacing w:val="-10"/>
                <w:kern w:val="2"/>
                <w:sz w:val="22"/>
                <w:lang w:eastAsia="en-US"/>
              </w:rPr>
              <w:t>Revisiting early work (tuning in) – how has our thinking changed?</w:t>
            </w:r>
          </w:p>
          <w:p w:rsidR="00E975B0" w:rsidRPr="009B49CA" w:rsidRDefault="00E975B0" w:rsidP="00E975B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  <w:rPr>
                <w:rFonts w:ascii="Bookman Old Style" w:eastAsiaTheme="minorHAnsi" w:hAnsi="Bookman Old Style" w:cs="Tahoma"/>
                <w:b/>
                <w:spacing w:val="-10"/>
                <w:kern w:val="2"/>
                <w:sz w:val="22"/>
                <w:lang w:eastAsia="en-US"/>
              </w:rPr>
            </w:pPr>
            <w:r w:rsidRPr="009B49CA">
              <w:rPr>
                <w:rFonts w:ascii="Bookman Old Style" w:eastAsiaTheme="minorHAnsi" w:hAnsi="Bookman Old Style" w:cs="Tahoma"/>
                <w:b/>
                <w:spacing w:val="-10"/>
                <w:kern w:val="2"/>
                <w:sz w:val="22"/>
                <w:lang w:eastAsia="en-US"/>
              </w:rPr>
              <w:t>Compare and contrast (with related concepts)</w:t>
            </w:r>
          </w:p>
          <w:p w:rsidR="00E975B0" w:rsidRPr="009B49CA" w:rsidRDefault="00E975B0" w:rsidP="00E975B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  <w:rPr>
                <w:rFonts w:ascii="Bookman Old Style" w:eastAsiaTheme="minorHAnsi" w:hAnsi="Bookman Old Style" w:cs="Tahoma"/>
                <w:spacing w:val="-10"/>
                <w:kern w:val="2"/>
                <w:sz w:val="22"/>
                <w:lang w:eastAsia="en-US"/>
              </w:rPr>
            </w:pPr>
            <w:r w:rsidRPr="009B49CA">
              <w:rPr>
                <w:rFonts w:ascii="Bookman Old Style" w:eastAsiaTheme="minorHAnsi" w:hAnsi="Bookman Old Style" w:cs="Tahoma"/>
                <w:spacing w:val="-10"/>
                <w:kern w:val="2"/>
                <w:sz w:val="22"/>
                <w:lang w:eastAsia="en-US"/>
              </w:rPr>
              <w:t>Creating digital texts –web pages, excel, PowerPoint, etc.</w:t>
            </w:r>
          </w:p>
          <w:p w:rsidR="00E975B0" w:rsidRPr="009B49CA" w:rsidRDefault="00E975B0" w:rsidP="00E975B0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pacing w:val="-10"/>
                <w:sz w:val="22"/>
              </w:rPr>
            </w:pPr>
            <w:r w:rsidRPr="009B49CA">
              <w:rPr>
                <w:rFonts w:ascii="Bookman Old Style" w:eastAsiaTheme="minorHAnsi" w:hAnsi="Bookman Old Style" w:cs="Tahoma"/>
                <w:b/>
                <w:spacing w:val="-10"/>
                <w:kern w:val="2"/>
                <w:sz w:val="22"/>
                <w:lang w:eastAsia="en-US"/>
              </w:rPr>
              <w:t>Mind maps and other visual organizers that emphasize sorting and connections</w:t>
            </w:r>
          </w:p>
        </w:tc>
        <w:tc>
          <w:tcPr>
            <w:tcW w:w="2983" w:type="dxa"/>
          </w:tcPr>
          <w:p w:rsidR="00E975B0" w:rsidRPr="009B49CA" w:rsidRDefault="00E975B0" w:rsidP="00616E18">
            <w:pPr>
              <w:rPr>
                <w:rFonts w:ascii="Bookman Old Style" w:hAnsi="Bookman Old Style"/>
                <w:spacing w:val="-10"/>
                <w:sz w:val="22"/>
              </w:rPr>
            </w:pPr>
          </w:p>
        </w:tc>
      </w:tr>
      <w:tr w:rsidR="00E975B0" w:rsidRPr="009B49CA" w:rsidTr="00616E18">
        <w:tc>
          <w:tcPr>
            <w:tcW w:w="1368" w:type="dxa"/>
          </w:tcPr>
          <w:p w:rsidR="00E975B0" w:rsidRPr="009B49CA" w:rsidRDefault="00E975B0" w:rsidP="00616E18">
            <w:pPr>
              <w:rPr>
                <w:rFonts w:ascii="Bookman Old Style" w:hAnsi="Bookman Old Style"/>
                <w:b/>
                <w:spacing w:val="-10"/>
                <w:sz w:val="22"/>
              </w:rPr>
            </w:pPr>
            <w:r w:rsidRPr="009B49CA">
              <w:rPr>
                <w:rFonts w:ascii="Bookman Old Style" w:hAnsi="Bookman Old Style"/>
                <w:b/>
                <w:spacing w:val="-10"/>
                <w:sz w:val="22"/>
              </w:rPr>
              <w:t>Going Further</w:t>
            </w:r>
          </w:p>
        </w:tc>
        <w:tc>
          <w:tcPr>
            <w:tcW w:w="6030" w:type="dxa"/>
          </w:tcPr>
          <w:p w:rsidR="00E975B0" w:rsidRPr="009B49CA" w:rsidRDefault="00E975B0" w:rsidP="00E975B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 w:val="0"/>
              <w:rPr>
                <w:rFonts w:ascii="Bookman Old Style" w:eastAsiaTheme="minorHAnsi" w:hAnsi="Bookman Old Style" w:cs="Tahoma"/>
                <w:spacing w:val="-10"/>
                <w:kern w:val="2"/>
                <w:sz w:val="22"/>
                <w:lang w:eastAsia="en-US"/>
              </w:rPr>
            </w:pPr>
            <w:r w:rsidRPr="009B49CA">
              <w:rPr>
                <w:rFonts w:ascii="Bookman Old Style" w:eastAsiaTheme="minorHAnsi" w:hAnsi="Bookman Old Style" w:cs="Tahoma"/>
                <w:spacing w:val="-10"/>
                <w:kern w:val="2"/>
                <w:sz w:val="22"/>
                <w:lang w:eastAsia="en-US"/>
              </w:rPr>
              <w:t>Wonder wall. Wonder boxes: following up new lines of inquiry.</w:t>
            </w:r>
          </w:p>
          <w:p w:rsidR="00E975B0" w:rsidRPr="009B49CA" w:rsidRDefault="00E975B0" w:rsidP="00E975B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 w:val="0"/>
              <w:rPr>
                <w:rFonts w:ascii="Bookman Old Style" w:eastAsiaTheme="minorHAnsi" w:hAnsi="Bookman Old Style" w:cs="Tahoma"/>
                <w:spacing w:val="-10"/>
                <w:kern w:val="2"/>
                <w:sz w:val="22"/>
                <w:lang w:eastAsia="en-US"/>
              </w:rPr>
            </w:pPr>
            <w:r w:rsidRPr="009B49CA">
              <w:rPr>
                <w:rFonts w:ascii="Bookman Old Style" w:eastAsiaTheme="minorHAnsi" w:hAnsi="Bookman Old Style" w:cs="Tahoma"/>
                <w:spacing w:val="-10"/>
                <w:kern w:val="2"/>
                <w:sz w:val="22"/>
                <w:lang w:eastAsia="en-US"/>
              </w:rPr>
              <w:t>Creating small interest based inquiry groups</w:t>
            </w:r>
          </w:p>
          <w:p w:rsidR="00E975B0" w:rsidRPr="009B49CA" w:rsidRDefault="00E975B0" w:rsidP="00E975B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 w:val="0"/>
              <w:rPr>
                <w:rFonts w:ascii="Bookman Old Style" w:eastAsiaTheme="minorHAnsi" w:hAnsi="Bookman Old Style" w:cs="Tahoma"/>
                <w:spacing w:val="-10"/>
                <w:kern w:val="2"/>
                <w:sz w:val="22"/>
                <w:lang w:eastAsia="en-US"/>
              </w:rPr>
            </w:pPr>
            <w:r w:rsidRPr="009B49CA">
              <w:rPr>
                <w:rFonts w:ascii="Bookman Old Style" w:eastAsiaTheme="minorHAnsi" w:hAnsi="Bookman Old Style" w:cs="Tahoma"/>
                <w:spacing w:val="-10"/>
                <w:kern w:val="2"/>
                <w:sz w:val="22"/>
                <w:lang w:eastAsia="en-US"/>
              </w:rPr>
              <w:t>Individual and/or small group contracts with a range of choices for students</w:t>
            </w:r>
          </w:p>
          <w:p w:rsidR="00E975B0" w:rsidRPr="003B5C1D" w:rsidRDefault="00E975B0" w:rsidP="00E975B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 w:val="0"/>
              <w:rPr>
                <w:rFonts w:ascii="Bookman Old Style" w:eastAsiaTheme="minorHAnsi" w:hAnsi="Bookman Old Style" w:cs="Tahoma"/>
                <w:spacing w:val="-10"/>
                <w:kern w:val="2"/>
                <w:sz w:val="22"/>
                <w:highlight w:val="yellow"/>
                <w:lang w:eastAsia="en-US"/>
              </w:rPr>
            </w:pPr>
            <w:r w:rsidRPr="003B5C1D">
              <w:rPr>
                <w:rFonts w:ascii="Bookman Old Style" w:eastAsiaTheme="minorHAnsi" w:hAnsi="Bookman Old Style" w:cs="Tahoma"/>
                <w:spacing w:val="-10"/>
                <w:kern w:val="2"/>
                <w:sz w:val="22"/>
                <w:highlight w:val="yellow"/>
                <w:lang w:eastAsia="en-US"/>
              </w:rPr>
              <w:t>Individualized mini inquiries</w:t>
            </w:r>
          </w:p>
          <w:p w:rsidR="00E975B0" w:rsidRPr="009B49CA" w:rsidRDefault="00E975B0" w:rsidP="00E975B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 w:val="0"/>
              <w:rPr>
                <w:rFonts w:ascii="Bookman Old Style" w:eastAsiaTheme="minorHAnsi" w:hAnsi="Bookman Old Style" w:cs="Tahoma"/>
                <w:spacing w:val="-10"/>
                <w:kern w:val="2"/>
                <w:sz w:val="22"/>
                <w:lang w:eastAsia="en-US"/>
              </w:rPr>
            </w:pPr>
            <w:r w:rsidRPr="009B49CA">
              <w:rPr>
                <w:rFonts w:ascii="Bookman Old Style" w:eastAsiaTheme="minorHAnsi" w:hAnsi="Bookman Old Style" w:cs="Tahoma"/>
                <w:spacing w:val="-10"/>
                <w:kern w:val="2"/>
                <w:sz w:val="22"/>
                <w:lang w:eastAsia="en-US"/>
              </w:rPr>
              <w:t>Alternative ‘finding out’ experiences – new texts, contrasting experiences</w:t>
            </w:r>
          </w:p>
          <w:p w:rsidR="00E975B0" w:rsidRPr="009B49CA" w:rsidRDefault="00E975B0" w:rsidP="00E975B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 w:val="0"/>
              <w:rPr>
                <w:rFonts w:ascii="Bookman Old Style" w:eastAsiaTheme="minorHAnsi" w:hAnsi="Bookman Old Style" w:cs="Tahoma"/>
                <w:spacing w:val="-10"/>
                <w:kern w:val="2"/>
                <w:sz w:val="22"/>
                <w:lang w:eastAsia="en-US"/>
              </w:rPr>
            </w:pPr>
            <w:r w:rsidRPr="009B49CA">
              <w:rPr>
                <w:rFonts w:ascii="Bookman Old Style" w:eastAsiaTheme="minorHAnsi" w:hAnsi="Bookman Old Style" w:cs="Tahoma"/>
                <w:spacing w:val="-10"/>
                <w:kern w:val="2"/>
                <w:sz w:val="22"/>
                <w:lang w:eastAsia="en-US"/>
              </w:rPr>
              <w:t>Focused research tasks around unanswered questions or interests</w:t>
            </w:r>
          </w:p>
          <w:p w:rsidR="00E975B0" w:rsidRPr="009B49CA" w:rsidRDefault="00E975B0" w:rsidP="00E975B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 w:val="0"/>
              <w:rPr>
                <w:rFonts w:ascii="Bookman Old Style" w:eastAsiaTheme="minorHAnsi" w:hAnsi="Bookman Old Style" w:cs="Tahoma"/>
                <w:spacing w:val="-10"/>
                <w:kern w:val="2"/>
                <w:sz w:val="22"/>
                <w:lang w:eastAsia="en-US"/>
              </w:rPr>
            </w:pPr>
            <w:r w:rsidRPr="009B49CA">
              <w:rPr>
                <w:rFonts w:ascii="Bookman Old Style" w:eastAsiaTheme="minorHAnsi" w:hAnsi="Bookman Old Style" w:cs="Tahoma"/>
                <w:spacing w:val="-10"/>
                <w:kern w:val="2"/>
                <w:sz w:val="22"/>
                <w:lang w:eastAsia="en-US"/>
              </w:rPr>
              <w:t>Individual or small group work leading to culminating task</w:t>
            </w:r>
          </w:p>
          <w:p w:rsidR="00E975B0" w:rsidRPr="009B49CA" w:rsidRDefault="00E975B0" w:rsidP="00E975B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 w:val="0"/>
              <w:rPr>
                <w:rFonts w:ascii="Bookman Old Style" w:eastAsiaTheme="minorHAnsi" w:hAnsi="Bookman Old Style" w:cs="Tahoma"/>
                <w:spacing w:val="-10"/>
                <w:kern w:val="2"/>
                <w:sz w:val="22"/>
                <w:lang w:eastAsia="en-US"/>
              </w:rPr>
            </w:pPr>
            <w:r w:rsidRPr="009B49CA">
              <w:rPr>
                <w:rFonts w:ascii="Bookman Old Style" w:eastAsiaTheme="minorHAnsi" w:hAnsi="Bookman Old Style" w:cs="Tahoma"/>
                <w:spacing w:val="-10"/>
                <w:kern w:val="2"/>
                <w:sz w:val="22"/>
                <w:lang w:eastAsia="en-US"/>
              </w:rPr>
              <w:t>Learning centers/research centers</w:t>
            </w:r>
          </w:p>
          <w:p w:rsidR="00E975B0" w:rsidRPr="009B49CA" w:rsidRDefault="00E975B0" w:rsidP="00E975B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 w:val="0"/>
              <w:rPr>
                <w:rFonts w:ascii="Bookman Old Style" w:eastAsiaTheme="minorHAnsi" w:hAnsi="Bookman Old Style" w:cs="Tahoma"/>
                <w:b/>
                <w:spacing w:val="-10"/>
                <w:kern w:val="2"/>
                <w:sz w:val="22"/>
                <w:lang w:eastAsia="en-US"/>
              </w:rPr>
            </w:pPr>
            <w:r w:rsidRPr="009B49CA">
              <w:rPr>
                <w:rFonts w:ascii="Bookman Old Style" w:eastAsiaTheme="minorHAnsi" w:hAnsi="Bookman Old Style" w:cs="Tahoma"/>
                <w:b/>
                <w:spacing w:val="-10"/>
                <w:kern w:val="2"/>
                <w:sz w:val="22"/>
                <w:lang w:eastAsia="en-US"/>
              </w:rPr>
              <w:lastRenderedPageBreak/>
              <w:t>Jigsaw – expert groups</w:t>
            </w:r>
          </w:p>
          <w:p w:rsidR="00E975B0" w:rsidRPr="009B49CA" w:rsidRDefault="00E975B0" w:rsidP="00E975B0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pacing w:val="-10"/>
                <w:sz w:val="22"/>
              </w:rPr>
            </w:pPr>
            <w:r w:rsidRPr="009B49CA">
              <w:rPr>
                <w:rFonts w:ascii="Bookman Old Style" w:eastAsiaTheme="minorHAnsi" w:hAnsi="Bookman Old Style" w:cs="Tahoma"/>
                <w:spacing w:val="-10"/>
                <w:kern w:val="2"/>
                <w:sz w:val="22"/>
                <w:lang w:eastAsia="en-US"/>
              </w:rPr>
              <w:t>Working in real life problems, issues associated with this topic</w:t>
            </w:r>
          </w:p>
        </w:tc>
        <w:tc>
          <w:tcPr>
            <w:tcW w:w="2983" w:type="dxa"/>
          </w:tcPr>
          <w:p w:rsidR="00E975B0" w:rsidRPr="009B49CA" w:rsidRDefault="00E975B0" w:rsidP="00616E18">
            <w:pPr>
              <w:spacing w:before="180"/>
              <w:rPr>
                <w:rFonts w:ascii="Bookman Old Style" w:hAnsi="Bookman Old Style"/>
                <w:spacing w:val="-10"/>
                <w:sz w:val="22"/>
              </w:rPr>
            </w:pPr>
          </w:p>
        </w:tc>
      </w:tr>
      <w:tr w:rsidR="00E975B0" w:rsidRPr="009B49CA" w:rsidTr="00616E18">
        <w:tc>
          <w:tcPr>
            <w:tcW w:w="1368" w:type="dxa"/>
          </w:tcPr>
          <w:p w:rsidR="00E975B0" w:rsidRPr="009B49CA" w:rsidRDefault="00E975B0" w:rsidP="00616E18">
            <w:pPr>
              <w:spacing w:before="180"/>
              <w:rPr>
                <w:rFonts w:ascii="Bookman Old Style" w:hAnsi="Bookman Old Style"/>
                <w:b/>
                <w:spacing w:val="-10"/>
                <w:sz w:val="22"/>
              </w:rPr>
            </w:pPr>
            <w:r w:rsidRPr="009B49CA">
              <w:rPr>
                <w:rFonts w:ascii="Bookman Old Style" w:hAnsi="Bookman Old Style"/>
                <w:b/>
                <w:spacing w:val="-10"/>
                <w:sz w:val="22"/>
              </w:rPr>
              <w:lastRenderedPageBreak/>
              <w:t>Taking Action</w:t>
            </w:r>
          </w:p>
        </w:tc>
        <w:tc>
          <w:tcPr>
            <w:tcW w:w="6030" w:type="dxa"/>
          </w:tcPr>
          <w:p w:rsidR="00E975B0" w:rsidRPr="009B49CA" w:rsidRDefault="00E975B0" w:rsidP="00E975B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rPr>
                <w:rFonts w:ascii="Bookman Old Style" w:eastAsiaTheme="minorHAnsi" w:hAnsi="Bookman Old Style" w:cs="Tahoma"/>
                <w:spacing w:val="-10"/>
                <w:kern w:val="2"/>
                <w:sz w:val="22"/>
                <w:lang w:eastAsia="en-US"/>
              </w:rPr>
            </w:pPr>
            <w:r w:rsidRPr="009B49CA">
              <w:rPr>
                <w:rFonts w:ascii="Bookman Old Style" w:eastAsiaTheme="minorHAnsi" w:hAnsi="Bookman Old Style" w:cs="Tahoma"/>
                <w:spacing w:val="-10"/>
                <w:kern w:val="2"/>
                <w:sz w:val="22"/>
                <w:lang w:eastAsia="en-US"/>
              </w:rPr>
              <w:t>Exhibitions of learning to school and community. What and how can we teach others?</w:t>
            </w:r>
          </w:p>
          <w:p w:rsidR="00E975B0" w:rsidRPr="009B49CA" w:rsidRDefault="00E975B0" w:rsidP="00E975B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rPr>
                <w:rFonts w:ascii="Bookman Old Style" w:eastAsiaTheme="minorHAnsi" w:hAnsi="Bookman Old Style" w:cs="Tahoma"/>
                <w:spacing w:val="-10"/>
                <w:kern w:val="2"/>
                <w:sz w:val="22"/>
                <w:lang w:eastAsia="en-US"/>
              </w:rPr>
            </w:pPr>
            <w:r w:rsidRPr="009B49CA">
              <w:rPr>
                <w:rFonts w:ascii="Bookman Old Style" w:eastAsiaTheme="minorHAnsi" w:hAnsi="Bookman Old Style" w:cs="Tahoma"/>
                <w:spacing w:val="-10"/>
                <w:kern w:val="2"/>
                <w:sz w:val="22"/>
                <w:lang w:eastAsia="en-US"/>
              </w:rPr>
              <w:t>Performances, ‘show offs’ to promote a cause or celebrate learning</w:t>
            </w:r>
          </w:p>
          <w:p w:rsidR="00E975B0" w:rsidRPr="009B49CA" w:rsidRDefault="00E975B0" w:rsidP="00E975B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rPr>
                <w:rFonts w:ascii="Bookman Old Style" w:eastAsiaTheme="minorHAnsi" w:hAnsi="Bookman Old Style" w:cs="Tahoma"/>
                <w:spacing w:val="-10"/>
                <w:kern w:val="2"/>
                <w:sz w:val="22"/>
                <w:lang w:eastAsia="en-US"/>
              </w:rPr>
            </w:pPr>
            <w:r w:rsidRPr="009B49CA">
              <w:rPr>
                <w:rFonts w:ascii="Bookman Old Style" w:eastAsiaTheme="minorHAnsi" w:hAnsi="Bookman Old Style" w:cs="Tahoma"/>
                <w:spacing w:val="-10"/>
                <w:kern w:val="2"/>
                <w:sz w:val="22"/>
                <w:lang w:eastAsia="en-US"/>
              </w:rPr>
              <w:t>Social or environmental action projects – working with local and global communities to make a difference</w:t>
            </w:r>
          </w:p>
          <w:p w:rsidR="00E975B0" w:rsidRPr="009B49CA" w:rsidRDefault="00E975B0" w:rsidP="00E975B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rPr>
                <w:rFonts w:ascii="Bookman Old Style" w:eastAsiaTheme="minorHAnsi" w:hAnsi="Bookman Old Style" w:cs="Tahoma"/>
                <w:b/>
                <w:spacing w:val="-10"/>
                <w:kern w:val="2"/>
                <w:sz w:val="22"/>
                <w:lang w:eastAsia="en-US"/>
              </w:rPr>
            </w:pPr>
            <w:r w:rsidRPr="009B49CA">
              <w:rPr>
                <w:rFonts w:ascii="Bookman Old Style" w:eastAsiaTheme="minorHAnsi" w:hAnsi="Bookman Old Style" w:cs="Tahoma"/>
                <w:b/>
                <w:spacing w:val="-10"/>
                <w:kern w:val="2"/>
                <w:sz w:val="22"/>
                <w:lang w:eastAsia="en-US"/>
              </w:rPr>
              <w:t>Creating pamphlets and other texts to promote, persuade, encourage, inform</w:t>
            </w:r>
          </w:p>
          <w:p w:rsidR="00E975B0" w:rsidRPr="009B49CA" w:rsidRDefault="00E975B0" w:rsidP="00E975B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rPr>
                <w:rFonts w:ascii="Bookman Old Style" w:eastAsiaTheme="minorHAnsi" w:hAnsi="Bookman Old Style" w:cs="Tahoma"/>
                <w:spacing w:val="-10"/>
                <w:kern w:val="2"/>
                <w:sz w:val="22"/>
                <w:lang w:eastAsia="en-US"/>
              </w:rPr>
            </w:pPr>
            <w:r w:rsidRPr="009B49CA">
              <w:rPr>
                <w:rFonts w:ascii="Bookman Old Style" w:eastAsiaTheme="minorHAnsi" w:hAnsi="Bookman Old Style" w:cs="Tahoma"/>
                <w:spacing w:val="-10"/>
                <w:kern w:val="2"/>
                <w:sz w:val="22"/>
                <w:lang w:eastAsia="en-US"/>
              </w:rPr>
              <w:t>Personal goal setting and action plans</w:t>
            </w:r>
          </w:p>
          <w:p w:rsidR="00E975B0" w:rsidRPr="003B5C1D" w:rsidRDefault="00E975B0" w:rsidP="00E975B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rPr>
                <w:rFonts w:ascii="Bookman Old Style" w:eastAsiaTheme="minorHAnsi" w:hAnsi="Bookman Old Style" w:cs="Tahoma"/>
                <w:spacing w:val="-10"/>
                <w:kern w:val="2"/>
                <w:sz w:val="22"/>
                <w:highlight w:val="yellow"/>
                <w:lang w:eastAsia="en-US"/>
              </w:rPr>
            </w:pPr>
            <w:r w:rsidRPr="003B5C1D">
              <w:rPr>
                <w:rFonts w:ascii="Bookman Old Style" w:eastAsiaTheme="minorHAnsi" w:hAnsi="Bookman Old Style" w:cs="Tahoma"/>
                <w:spacing w:val="-10"/>
                <w:kern w:val="2"/>
                <w:sz w:val="22"/>
                <w:highlight w:val="yellow"/>
                <w:lang w:eastAsia="en-US"/>
              </w:rPr>
              <w:t>Publishing writing to celebrate the inquiry throughout the unit</w:t>
            </w:r>
          </w:p>
          <w:p w:rsidR="00E975B0" w:rsidRPr="009B49CA" w:rsidRDefault="00E975B0" w:rsidP="00E975B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rPr>
                <w:rFonts w:ascii="Bookman Old Style" w:eastAsiaTheme="minorHAnsi" w:hAnsi="Bookman Old Style" w:cs="Tahoma"/>
                <w:b/>
                <w:spacing w:val="-10"/>
                <w:kern w:val="2"/>
                <w:sz w:val="22"/>
                <w:lang w:eastAsia="en-US"/>
              </w:rPr>
            </w:pPr>
            <w:r w:rsidRPr="009B49CA">
              <w:rPr>
                <w:rFonts w:ascii="Bookman Old Style" w:eastAsiaTheme="minorHAnsi" w:hAnsi="Bookman Old Style" w:cs="Tahoma"/>
                <w:b/>
                <w:spacing w:val="-10"/>
                <w:kern w:val="2"/>
                <w:sz w:val="22"/>
                <w:lang w:eastAsia="en-US"/>
              </w:rPr>
              <w:t>Learning logs/research journals/thinking books…various self and peer assessment tasks</w:t>
            </w:r>
          </w:p>
          <w:p w:rsidR="00E975B0" w:rsidRPr="009B49CA" w:rsidRDefault="00E975B0" w:rsidP="00E975B0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pacing w:val="-10"/>
                <w:sz w:val="22"/>
              </w:rPr>
            </w:pPr>
            <w:r w:rsidRPr="009B49CA">
              <w:rPr>
                <w:rFonts w:ascii="Bookman Old Style" w:eastAsiaTheme="minorHAnsi" w:hAnsi="Bookman Old Style" w:cs="Tahoma"/>
                <w:spacing w:val="-10"/>
                <w:kern w:val="2"/>
                <w:sz w:val="22"/>
                <w:lang w:eastAsia="en-US"/>
              </w:rPr>
              <w:t>Reviewing and responding to questions asked during the inquiry</w:t>
            </w:r>
          </w:p>
        </w:tc>
        <w:tc>
          <w:tcPr>
            <w:tcW w:w="2983" w:type="dxa"/>
          </w:tcPr>
          <w:p w:rsidR="00E975B0" w:rsidRPr="009B49CA" w:rsidRDefault="00E975B0" w:rsidP="00616E18">
            <w:pPr>
              <w:spacing w:before="180"/>
              <w:rPr>
                <w:rFonts w:ascii="Bookman Old Style" w:hAnsi="Bookman Old Style"/>
                <w:spacing w:val="-10"/>
                <w:sz w:val="22"/>
              </w:rPr>
            </w:pPr>
          </w:p>
        </w:tc>
      </w:tr>
      <w:tr w:rsidR="00E975B0" w:rsidRPr="009B49CA" w:rsidTr="00616E18">
        <w:tc>
          <w:tcPr>
            <w:tcW w:w="1368" w:type="dxa"/>
          </w:tcPr>
          <w:p w:rsidR="00E975B0" w:rsidRPr="009B49CA" w:rsidRDefault="00E975B0" w:rsidP="00616E18">
            <w:pPr>
              <w:spacing w:before="180"/>
              <w:rPr>
                <w:rFonts w:ascii="Bookman Old Style" w:hAnsi="Bookman Old Style"/>
                <w:b/>
                <w:spacing w:val="-10"/>
                <w:sz w:val="22"/>
              </w:rPr>
            </w:pPr>
            <w:r w:rsidRPr="009B49CA">
              <w:rPr>
                <w:rFonts w:ascii="Bookman Old Style" w:hAnsi="Bookman Old Style"/>
                <w:b/>
                <w:spacing w:val="-10"/>
                <w:sz w:val="22"/>
              </w:rPr>
              <w:t>Reflection</w:t>
            </w:r>
          </w:p>
        </w:tc>
        <w:tc>
          <w:tcPr>
            <w:tcW w:w="6030" w:type="dxa"/>
          </w:tcPr>
          <w:p w:rsidR="00E975B0" w:rsidRPr="009B49CA" w:rsidRDefault="00E975B0" w:rsidP="00E975B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 w:val="0"/>
              <w:rPr>
                <w:rFonts w:ascii="Bookman Old Style" w:eastAsiaTheme="minorHAnsi" w:hAnsi="Bookman Old Style" w:cs="Tahoma"/>
                <w:spacing w:val="-10"/>
                <w:kern w:val="2"/>
                <w:sz w:val="22"/>
                <w:lang w:eastAsia="en-US"/>
              </w:rPr>
            </w:pPr>
            <w:r w:rsidRPr="009B49CA">
              <w:rPr>
                <w:rFonts w:ascii="Bookman Old Style" w:eastAsiaTheme="minorHAnsi" w:hAnsi="Bookman Old Style" w:cs="Tahoma"/>
                <w:spacing w:val="-10"/>
                <w:kern w:val="2"/>
                <w:sz w:val="22"/>
                <w:lang w:eastAsia="en-US"/>
              </w:rPr>
              <w:t>Making summary statements</w:t>
            </w:r>
          </w:p>
          <w:p w:rsidR="00E975B0" w:rsidRPr="009B49CA" w:rsidRDefault="00E975B0" w:rsidP="00E975B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 w:val="0"/>
              <w:rPr>
                <w:rFonts w:ascii="Bookman Old Style" w:eastAsiaTheme="minorHAnsi" w:hAnsi="Bookman Old Style" w:cs="Tahoma"/>
                <w:spacing w:val="-10"/>
                <w:kern w:val="2"/>
                <w:sz w:val="22"/>
                <w:lang w:eastAsia="en-US"/>
              </w:rPr>
            </w:pPr>
            <w:r w:rsidRPr="009B49CA">
              <w:rPr>
                <w:rFonts w:ascii="Bookman Old Style" w:eastAsiaTheme="minorHAnsi" w:hAnsi="Bookman Old Style" w:cs="Tahoma"/>
                <w:spacing w:val="-10"/>
                <w:kern w:val="2"/>
                <w:sz w:val="22"/>
                <w:lang w:eastAsia="en-US"/>
              </w:rPr>
              <w:t>Reassessing the hypothesis</w:t>
            </w:r>
          </w:p>
          <w:p w:rsidR="00E975B0" w:rsidRPr="003B5C1D" w:rsidRDefault="00E975B0" w:rsidP="00E975B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 w:val="0"/>
              <w:rPr>
                <w:rFonts w:ascii="Bookman Old Style" w:eastAsiaTheme="minorHAnsi" w:hAnsi="Bookman Old Style" w:cs="Tahoma"/>
                <w:spacing w:val="-10"/>
                <w:kern w:val="2"/>
                <w:sz w:val="22"/>
                <w:highlight w:val="yellow"/>
                <w:lang w:eastAsia="en-US"/>
              </w:rPr>
            </w:pPr>
            <w:r w:rsidRPr="003B5C1D">
              <w:rPr>
                <w:rFonts w:ascii="Bookman Old Style" w:eastAsiaTheme="minorHAnsi" w:hAnsi="Bookman Old Style" w:cs="Tahoma"/>
                <w:spacing w:val="-10"/>
                <w:kern w:val="2"/>
                <w:sz w:val="22"/>
                <w:highlight w:val="yellow"/>
                <w:lang w:eastAsia="en-US"/>
              </w:rPr>
              <w:t>Self-Assessment/Evaluation</w:t>
            </w:r>
            <w:r w:rsidR="003B5C1D">
              <w:rPr>
                <w:rFonts w:ascii="Bookman Old Style" w:eastAsiaTheme="minorHAnsi" w:hAnsi="Bookman Old Style" w:cs="Tahoma"/>
                <w:spacing w:val="-10"/>
                <w:kern w:val="2"/>
                <w:sz w:val="22"/>
                <w:highlight w:val="yellow"/>
                <w:lang w:eastAsia="en-US"/>
              </w:rPr>
              <w:t xml:space="preserve"> &amp; Peer assessment</w:t>
            </w:r>
          </w:p>
          <w:p w:rsidR="00E975B0" w:rsidRPr="009B49CA" w:rsidRDefault="00E975B0" w:rsidP="00E975B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 w:val="0"/>
              <w:rPr>
                <w:rFonts w:ascii="Bookman Old Style" w:eastAsiaTheme="minorHAnsi" w:hAnsi="Bookman Old Style" w:cs="Tahoma"/>
                <w:spacing w:val="-10"/>
                <w:kern w:val="2"/>
                <w:sz w:val="22"/>
                <w:lang w:eastAsia="en-US"/>
              </w:rPr>
            </w:pPr>
            <w:r w:rsidRPr="009B49CA">
              <w:rPr>
                <w:rFonts w:ascii="Bookman Old Style" w:hAnsi="Bookman Old Style" w:cs="Tahoma"/>
                <w:spacing w:val="-10"/>
                <w:kern w:val="2"/>
                <w:sz w:val="22"/>
              </w:rPr>
              <w:t xml:space="preserve">Peer Discussion </w:t>
            </w:r>
          </w:p>
          <w:p w:rsidR="00E975B0" w:rsidRPr="009B49CA" w:rsidRDefault="00E975B0" w:rsidP="00E975B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 w:val="0"/>
              <w:rPr>
                <w:rFonts w:ascii="Bookman Old Style" w:eastAsiaTheme="minorHAnsi" w:hAnsi="Bookman Old Style" w:cs="Tahoma"/>
                <w:b/>
                <w:spacing w:val="-10"/>
                <w:kern w:val="2"/>
                <w:sz w:val="22"/>
                <w:lang w:eastAsia="en-US"/>
              </w:rPr>
            </w:pPr>
            <w:proofErr w:type="spellStart"/>
            <w:r w:rsidRPr="009B49CA">
              <w:rPr>
                <w:rFonts w:ascii="Bookman Old Style" w:eastAsiaTheme="minorHAnsi" w:hAnsi="Bookman Old Style" w:cs="Tahoma"/>
                <w:b/>
                <w:spacing w:val="-10"/>
                <w:kern w:val="2"/>
                <w:sz w:val="22"/>
                <w:lang w:eastAsia="en-US"/>
              </w:rPr>
              <w:t>DeBono’s</w:t>
            </w:r>
            <w:proofErr w:type="spellEnd"/>
            <w:r w:rsidRPr="009B49CA">
              <w:rPr>
                <w:rFonts w:ascii="Bookman Old Style" w:eastAsiaTheme="minorHAnsi" w:hAnsi="Bookman Old Style" w:cs="Tahoma"/>
                <w:b/>
                <w:spacing w:val="-10"/>
                <w:kern w:val="2"/>
                <w:sz w:val="22"/>
                <w:lang w:eastAsia="en-US"/>
              </w:rPr>
              <w:t xml:space="preserve"> Thinking Hats</w:t>
            </w:r>
          </w:p>
          <w:p w:rsidR="00E975B0" w:rsidRPr="009B49CA" w:rsidRDefault="00E975B0" w:rsidP="00E975B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 w:val="0"/>
              <w:rPr>
                <w:rFonts w:ascii="Bookman Old Style" w:eastAsiaTheme="minorHAnsi" w:hAnsi="Bookman Old Style" w:cs="Tahoma"/>
                <w:spacing w:val="-10"/>
                <w:kern w:val="2"/>
                <w:sz w:val="22"/>
                <w:lang w:eastAsia="en-US"/>
              </w:rPr>
            </w:pPr>
            <w:r w:rsidRPr="009B49CA">
              <w:rPr>
                <w:rFonts w:ascii="Bookman Old Style" w:eastAsiaTheme="minorHAnsi" w:hAnsi="Bookman Old Style" w:cs="Tahoma"/>
                <w:spacing w:val="-10"/>
                <w:kern w:val="2"/>
                <w:sz w:val="22"/>
                <w:lang w:eastAsia="en-US"/>
              </w:rPr>
              <w:t>Publishing writing to celebrate the inquiry throughout the unit</w:t>
            </w:r>
          </w:p>
          <w:p w:rsidR="00E975B0" w:rsidRPr="009B49CA" w:rsidRDefault="00E975B0" w:rsidP="00E975B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 w:val="0"/>
              <w:rPr>
                <w:rFonts w:ascii="Bookman Old Style" w:eastAsiaTheme="minorHAnsi" w:hAnsi="Bookman Old Style" w:cs="Tahoma"/>
                <w:b/>
                <w:spacing w:val="-10"/>
                <w:kern w:val="2"/>
                <w:sz w:val="22"/>
                <w:lang w:eastAsia="en-US"/>
              </w:rPr>
            </w:pPr>
            <w:r w:rsidRPr="009B49CA">
              <w:rPr>
                <w:rFonts w:ascii="Bookman Old Style" w:eastAsiaTheme="minorHAnsi" w:hAnsi="Bookman Old Style" w:cs="Tahoma"/>
                <w:b/>
                <w:spacing w:val="-10"/>
                <w:kern w:val="2"/>
                <w:sz w:val="22"/>
                <w:lang w:eastAsia="en-US"/>
              </w:rPr>
              <w:t>Think-Pair-Share</w:t>
            </w:r>
          </w:p>
          <w:p w:rsidR="00E975B0" w:rsidRPr="009B49CA" w:rsidRDefault="00E975B0" w:rsidP="00E975B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 w:val="0"/>
              <w:rPr>
                <w:rFonts w:ascii="Bookman Old Style" w:hAnsi="Bookman Old Style" w:cs="Tahoma"/>
                <w:b/>
                <w:spacing w:val="-10"/>
                <w:kern w:val="2"/>
                <w:sz w:val="22"/>
              </w:rPr>
            </w:pPr>
            <w:r w:rsidRPr="009B49CA">
              <w:rPr>
                <w:rFonts w:ascii="Bookman Old Style" w:hAnsi="Bookman Old Style" w:cs="Tahoma"/>
                <w:b/>
                <w:spacing w:val="-10"/>
                <w:kern w:val="2"/>
                <w:sz w:val="22"/>
              </w:rPr>
              <w:t>PMI</w:t>
            </w:r>
          </w:p>
          <w:p w:rsidR="00E975B0" w:rsidRPr="009B49CA" w:rsidRDefault="00E975B0" w:rsidP="00E975B0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Bookman Old Style" w:hAnsi="Bookman Old Style" w:cs="Tahoma"/>
                <w:b/>
                <w:spacing w:val="-10"/>
                <w:kern w:val="2"/>
                <w:sz w:val="22"/>
              </w:rPr>
            </w:pPr>
            <w:r w:rsidRPr="009B49CA">
              <w:rPr>
                <w:rFonts w:ascii="Bookman Old Style" w:hAnsi="Bookman Old Style" w:cs="Tahoma"/>
                <w:b/>
                <w:spacing w:val="-10"/>
                <w:kern w:val="2"/>
                <w:sz w:val="22"/>
              </w:rPr>
              <w:t>Thinking Outside The Square</w:t>
            </w:r>
          </w:p>
          <w:p w:rsidR="00E975B0" w:rsidRPr="009B49CA" w:rsidRDefault="00E975B0" w:rsidP="00E975B0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b/>
                <w:spacing w:val="-10"/>
                <w:sz w:val="22"/>
              </w:rPr>
            </w:pPr>
            <w:r w:rsidRPr="009B49CA">
              <w:rPr>
                <w:rFonts w:ascii="Bookman Old Style" w:hAnsi="Bookman Old Style" w:cs="Tahoma"/>
                <w:b/>
                <w:spacing w:val="-10"/>
                <w:kern w:val="2"/>
                <w:sz w:val="22"/>
              </w:rPr>
              <w:t>Mini Journals</w:t>
            </w:r>
          </w:p>
        </w:tc>
        <w:tc>
          <w:tcPr>
            <w:tcW w:w="2983" w:type="dxa"/>
          </w:tcPr>
          <w:p w:rsidR="00E975B0" w:rsidRPr="009B49CA" w:rsidRDefault="00E975B0" w:rsidP="00616E18">
            <w:pPr>
              <w:spacing w:before="180"/>
              <w:rPr>
                <w:rFonts w:ascii="Bookman Old Style" w:hAnsi="Bookman Old Style"/>
                <w:spacing w:val="-10"/>
                <w:sz w:val="22"/>
              </w:rPr>
            </w:pPr>
          </w:p>
        </w:tc>
      </w:tr>
    </w:tbl>
    <w:p w:rsidR="00E07504" w:rsidRDefault="00E07504"/>
    <w:sectPr w:rsidR="00E07504" w:rsidSect="00E07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ginnersAlphabe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CC1"/>
    <w:multiLevelType w:val="hybridMultilevel"/>
    <w:tmpl w:val="6B1EE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5763B6"/>
    <w:multiLevelType w:val="hybridMultilevel"/>
    <w:tmpl w:val="11E85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1D3026"/>
    <w:multiLevelType w:val="hybridMultilevel"/>
    <w:tmpl w:val="B82C1F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ED4E97"/>
    <w:multiLevelType w:val="hybridMultilevel"/>
    <w:tmpl w:val="81FAE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1D7A14"/>
    <w:multiLevelType w:val="hybridMultilevel"/>
    <w:tmpl w:val="6494E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4C5AE9"/>
    <w:multiLevelType w:val="hybridMultilevel"/>
    <w:tmpl w:val="DE04F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975B0"/>
    <w:rsid w:val="003B5C1D"/>
    <w:rsid w:val="00E07504"/>
    <w:rsid w:val="00E9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5B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5B0"/>
    <w:pPr>
      <w:ind w:left="720"/>
      <w:contextualSpacing/>
    </w:pPr>
  </w:style>
  <w:style w:type="table" w:styleId="TableGrid">
    <w:name w:val="Table Grid"/>
    <w:basedOn w:val="TableNormal"/>
    <w:uiPriority w:val="59"/>
    <w:rsid w:val="00E975B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671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SDLaptop</dc:creator>
  <cp:lastModifiedBy>SDLaptop</cp:lastModifiedBy>
  <cp:revision>2</cp:revision>
  <dcterms:created xsi:type="dcterms:W3CDTF">2013-11-21T04:20:00Z</dcterms:created>
  <dcterms:modified xsi:type="dcterms:W3CDTF">2013-11-21T04:23:00Z</dcterms:modified>
</cp:coreProperties>
</file>